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36828B16" w:rsidR="00A1196B" w:rsidRPr="00B51B16" w:rsidRDefault="00A1196B" w:rsidP="00A1196B">
      <w:pPr>
        <w:spacing w:line="360" w:lineRule="auto"/>
        <w:jc w:val="both"/>
        <w:rPr>
          <w:rFonts w:ascii="Arial" w:hAnsi="Arial" w:cs="Arial"/>
          <w:color w:val="222222"/>
          <w:lang w:val="sk-SK" w:eastAsia="en-US"/>
        </w:rPr>
      </w:pPr>
      <w:r w:rsidRPr="00AB0EE8">
        <w:rPr>
          <w:rFonts w:ascii="Arial" w:hAnsi="Arial" w:cs="Arial"/>
          <w:b/>
          <w:sz w:val="28"/>
          <w:lang w:val="en-US"/>
        </w:rPr>
        <w:t>Press release</w:t>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B51B16">
        <w:rPr>
          <w:rFonts w:ascii="Arial" w:hAnsi="Arial" w:cs="Arial"/>
          <w:b/>
          <w:sz w:val="28"/>
          <w:lang w:val="en-US"/>
        </w:rPr>
        <w:tab/>
      </w:r>
      <w:r w:rsidR="00696666">
        <w:rPr>
          <w:rFonts w:ascii="Arial" w:hAnsi="Arial" w:cs="Arial"/>
          <w:b/>
          <w:sz w:val="28"/>
          <w:lang w:val="en-US"/>
        </w:rPr>
        <w:t xml:space="preserve">    </w:t>
      </w:r>
      <w:r w:rsidR="006504F1">
        <w:rPr>
          <w:rFonts w:ascii="Arial" w:hAnsi="Arial" w:cs="Arial"/>
          <w:color w:val="222222"/>
          <w:lang w:val="sk-SK" w:eastAsia="en-US"/>
        </w:rPr>
        <w:t>26</w:t>
      </w:r>
      <w:r w:rsidR="00B51B16" w:rsidRPr="00B51B16">
        <w:rPr>
          <w:rFonts w:ascii="Arial" w:hAnsi="Arial" w:cs="Arial"/>
          <w:color w:val="222222"/>
          <w:lang w:val="sk-SK" w:eastAsia="en-US"/>
        </w:rPr>
        <w:t>. 9. 2022</w:t>
      </w:r>
    </w:p>
    <w:p w14:paraId="443996E8" w14:textId="2ED11D58" w:rsidR="00F76D70" w:rsidRDefault="00F76D70" w:rsidP="00F76D70">
      <w:pPr>
        <w:pStyle w:val="Nadpis1"/>
        <w:rPr>
          <w:rFonts w:ascii="Helvetica" w:hAnsi="Helvetica" w:cs="Times New Roman"/>
          <w:color w:val="222222"/>
        </w:rPr>
      </w:pPr>
      <w:proofErr w:type="spellStart"/>
      <w:r>
        <w:rPr>
          <w:rFonts w:ascii="Helvetica" w:hAnsi="Helvetica"/>
          <w:color w:val="222222"/>
        </w:rPr>
        <w:t>Krok</w:t>
      </w:r>
      <w:proofErr w:type="spellEnd"/>
      <w:r>
        <w:rPr>
          <w:rFonts w:ascii="Helvetica" w:hAnsi="Helvetica"/>
          <w:color w:val="222222"/>
        </w:rPr>
        <w:t xml:space="preserve"> </w:t>
      </w:r>
      <w:proofErr w:type="spellStart"/>
      <w:r>
        <w:rPr>
          <w:rFonts w:ascii="Helvetica" w:hAnsi="Helvetica"/>
          <w:color w:val="222222"/>
        </w:rPr>
        <w:t>za</w:t>
      </w:r>
      <w:proofErr w:type="spellEnd"/>
      <w:r>
        <w:rPr>
          <w:rFonts w:ascii="Helvetica" w:hAnsi="Helvetica"/>
          <w:color w:val="222222"/>
        </w:rPr>
        <w:t xml:space="preserve"> </w:t>
      </w:r>
      <w:proofErr w:type="spellStart"/>
      <w:r>
        <w:rPr>
          <w:rFonts w:ascii="Helvetica" w:hAnsi="Helvetica"/>
          <w:color w:val="222222"/>
        </w:rPr>
        <w:t>krokom</w:t>
      </w:r>
      <w:proofErr w:type="spellEnd"/>
      <w:r>
        <w:rPr>
          <w:rFonts w:ascii="Helvetica" w:hAnsi="Helvetica"/>
          <w:color w:val="222222"/>
        </w:rPr>
        <w:t xml:space="preserve"> k </w:t>
      </w:r>
      <w:proofErr w:type="spellStart"/>
      <w:r>
        <w:rPr>
          <w:rFonts w:ascii="Helvetica" w:hAnsi="Helvetica"/>
          <w:color w:val="222222"/>
        </w:rPr>
        <w:t>cieľu</w:t>
      </w:r>
      <w:proofErr w:type="spellEnd"/>
      <w:r>
        <w:rPr>
          <w:rFonts w:ascii="Helvetica" w:hAnsi="Helvetica"/>
          <w:color w:val="222222"/>
        </w:rPr>
        <w:t xml:space="preserve"> – </w:t>
      </w:r>
      <w:proofErr w:type="spellStart"/>
      <w:r>
        <w:rPr>
          <w:rFonts w:ascii="Helvetica" w:hAnsi="Helvetica"/>
          <w:color w:val="222222"/>
        </w:rPr>
        <w:t>námorné</w:t>
      </w:r>
      <w:proofErr w:type="spellEnd"/>
      <w:r>
        <w:rPr>
          <w:rFonts w:ascii="Helvetica" w:hAnsi="Helvetica"/>
          <w:color w:val="222222"/>
        </w:rPr>
        <w:t xml:space="preserve"> </w:t>
      </w:r>
      <w:proofErr w:type="spellStart"/>
      <w:r>
        <w:rPr>
          <w:rFonts w:ascii="Helvetica" w:hAnsi="Helvetica"/>
          <w:color w:val="222222"/>
        </w:rPr>
        <w:t>zberné</w:t>
      </w:r>
      <w:proofErr w:type="spellEnd"/>
      <w:r>
        <w:rPr>
          <w:rFonts w:ascii="Helvetica" w:hAnsi="Helvetica"/>
          <w:color w:val="222222"/>
        </w:rPr>
        <w:t xml:space="preserve"> </w:t>
      </w:r>
      <w:proofErr w:type="spellStart"/>
      <w:r>
        <w:rPr>
          <w:rFonts w:ascii="Helvetica" w:hAnsi="Helvetica"/>
          <w:color w:val="222222"/>
        </w:rPr>
        <w:t>kontajnery</w:t>
      </w:r>
      <w:proofErr w:type="spellEnd"/>
      <w:r>
        <w:rPr>
          <w:rFonts w:ascii="Helvetica" w:hAnsi="Helvetica"/>
          <w:color w:val="222222"/>
        </w:rPr>
        <w:t xml:space="preserve"> </w:t>
      </w:r>
      <w:proofErr w:type="spellStart"/>
      <w:r>
        <w:rPr>
          <w:rFonts w:ascii="Helvetica" w:hAnsi="Helvetica"/>
          <w:color w:val="222222"/>
        </w:rPr>
        <w:t>uľahčujú</w:t>
      </w:r>
      <w:proofErr w:type="spellEnd"/>
      <w:r>
        <w:rPr>
          <w:rFonts w:ascii="Helvetica" w:hAnsi="Helvetica"/>
          <w:color w:val="222222"/>
        </w:rPr>
        <w:t xml:space="preserve"> </w:t>
      </w:r>
      <w:proofErr w:type="spellStart"/>
      <w:r>
        <w:rPr>
          <w:rFonts w:ascii="Helvetica" w:hAnsi="Helvetica"/>
          <w:color w:val="222222"/>
        </w:rPr>
        <w:t>nepretržitý</w:t>
      </w:r>
      <w:proofErr w:type="spellEnd"/>
      <w:r>
        <w:rPr>
          <w:rFonts w:ascii="Helvetica" w:hAnsi="Helvetica"/>
          <w:color w:val="222222"/>
        </w:rPr>
        <w:t xml:space="preserve"> </w:t>
      </w:r>
      <w:proofErr w:type="spellStart"/>
      <w:r>
        <w:rPr>
          <w:rFonts w:ascii="Helvetica" w:hAnsi="Helvetica"/>
          <w:color w:val="222222"/>
        </w:rPr>
        <w:t>tok</w:t>
      </w:r>
      <w:proofErr w:type="spellEnd"/>
      <w:r>
        <w:rPr>
          <w:rFonts w:ascii="Helvetica" w:hAnsi="Helvetica"/>
          <w:color w:val="222222"/>
        </w:rPr>
        <w:t xml:space="preserve"> </w:t>
      </w:r>
      <w:proofErr w:type="spellStart"/>
      <w:r>
        <w:rPr>
          <w:rFonts w:ascii="Helvetica" w:hAnsi="Helvetica"/>
          <w:color w:val="222222"/>
        </w:rPr>
        <w:t>tovaru</w:t>
      </w:r>
      <w:proofErr w:type="spellEnd"/>
    </w:p>
    <w:p w14:paraId="5BF1E193" w14:textId="491CEBF3" w:rsidR="00F76D70" w:rsidRDefault="00F76D70" w:rsidP="00BB3848">
      <w:pPr>
        <w:spacing w:after="0" w:line="360" w:lineRule="auto"/>
        <w:jc w:val="both"/>
        <w:rPr>
          <w:rFonts w:ascii="Arial" w:hAnsi="Arial" w:cs="Arial"/>
          <w:b/>
          <w:bCs/>
          <w:color w:val="222222"/>
          <w:lang w:val="sk-SK"/>
        </w:rPr>
      </w:pPr>
      <w:r w:rsidRPr="00F76D70">
        <w:rPr>
          <w:rFonts w:ascii="Arial" w:hAnsi="Arial" w:cs="Arial"/>
          <w:b/>
          <w:bCs/>
          <w:color w:val="222222"/>
          <w:lang w:val="sk-SK"/>
        </w:rPr>
        <w:t xml:space="preserve">V ekonomicky turbulentných časoch sú námorné kontajnery pre zbernú prepravu tovaru stále obľúbenejšie. Úzke miesta vo výrobe, krehké globálne dodávateľské reťazce a nedostatok kontajnerov ďalej zvýšili dopyt po malých a predvídateľných veľkostiach zásielok v námornej preprave. Michael </w:t>
      </w:r>
      <w:proofErr w:type="spellStart"/>
      <w:r w:rsidRPr="00F76D70">
        <w:rPr>
          <w:rFonts w:ascii="Arial" w:hAnsi="Arial" w:cs="Arial"/>
          <w:b/>
          <w:bCs/>
          <w:color w:val="222222"/>
          <w:lang w:val="sk-SK"/>
        </w:rPr>
        <w:t>Kriegel</w:t>
      </w:r>
      <w:proofErr w:type="spellEnd"/>
      <w:r w:rsidRPr="00F76D70">
        <w:rPr>
          <w:rFonts w:ascii="Arial" w:hAnsi="Arial" w:cs="Arial"/>
          <w:b/>
          <w:bCs/>
          <w:color w:val="222222"/>
          <w:lang w:val="sk-SK"/>
        </w:rPr>
        <w:t xml:space="preserve">, vedúci oddelenia DACHSER </w:t>
      </w:r>
      <w:proofErr w:type="spellStart"/>
      <w:r w:rsidRPr="00F76D70">
        <w:rPr>
          <w:rFonts w:ascii="Arial" w:hAnsi="Arial" w:cs="Arial"/>
          <w:b/>
          <w:bCs/>
          <w:color w:val="222222"/>
          <w:lang w:val="sk-SK"/>
        </w:rPr>
        <w:t>Chem</w:t>
      </w:r>
      <w:proofErr w:type="spellEnd"/>
      <w:r w:rsidRPr="00F76D70">
        <w:rPr>
          <w:rFonts w:ascii="Arial" w:hAnsi="Arial" w:cs="Arial"/>
          <w:b/>
          <w:bCs/>
          <w:color w:val="222222"/>
          <w:lang w:val="sk-SK"/>
        </w:rPr>
        <w:t xml:space="preserve"> </w:t>
      </w:r>
      <w:proofErr w:type="spellStart"/>
      <w:r w:rsidRPr="00F76D70">
        <w:rPr>
          <w:rFonts w:ascii="Arial" w:hAnsi="Arial" w:cs="Arial"/>
          <w:b/>
          <w:bCs/>
          <w:color w:val="222222"/>
          <w:lang w:val="sk-SK"/>
        </w:rPr>
        <w:t>Logistics</w:t>
      </w:r>
      <w:proofErr w:type="spellEnd"/>
      <w:r w:rsidRPr="00F76D70">
        <w:rPr>
          <w:rFonts w:ascii="Arial" w:hAnsi="Arial" w:cs="Arial"/>
          <w:b/>
          <w:bCs/>
          <w:color w:val="222222"/>
          <w:lang w:val="sk-SK"/>
        </w:rPr>
        <w:t>, vysvetľuje princíp služby, ktorá umožňuje spoľahlivý tok tovaru v námornej preprave. Hovorí tiež o tom, prečo je  kvalitné sieťové spojenie kľúčové, najmä pre tovar s vysokými požiadavkami na bezpečnosť.</w:t>
      </w:r>
    </w:p>
    <w:p w14:paraId="7594B6BF" w14:textId="77777777" w:rsidR="00F76D70" w:rsidRDefault="00F76D70" w:rsidP="00BB3848">
      <w:pPr>
        <w:spacing w:after="0" w:line="360" w:lineRule="auto"/>
        <w:jc w:val="both"/>
        <w:rPr>
          <w:rFonts w:ascii="Arial" w:hAnsi="Arial" w:cs="Arial"/>
          <w:b/>
          <w:bCs/>
          <w:color w:val="222222"/>
          <w:lang w:val="sk-SK"/>
        </w:rPr>
      </w:pPr>
    </w:p>
    <w:p w14:paraId="36CAD809"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Spoločnosti už analyzujú svoje globálne dodávateľské reťazce a stále častejšie presúvajú svoje zásielky na námornú zbernú prepravu (tzv. "</w:t>
      </w:r>
      <w:proofErr w:type="spellStart"/>
      <w:r w:rsidRPr="00F76D70">
        <w:rPr>
          <w:rFonts w:ascii="Arial" w:hAnsi="Arial" w:cs="Arial"/>
          <w:color w:val="222222"/>
          <w:sz w:val="22"/>
          <w:szCs w:val="22"/>
        </w:rPr>
        <w:t>less</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than</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container</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load</w:t>
      </w:r>
      <w:proofErr w:type="spellEnd"/>
      <w:r w:rsidRPr="00F76D70">
        <w:rPr>
          <w:rFonts w:ascii="Arial" w:hAnsi="Arial" w:cs="Arial"/>
          <w:color w:val="222222"/>
          <w:sz w:val="22"/>
          <w:szCs w:val="22"/>
        </w:rPr>
        <w:t>", skrátene LCL). Veľkou výhodou zbernej prepravy pre zákazníkov je, že môžu prepravovať menšie náklady bez toho, aby museli platiť za celý kontajner. Vďaka tomu môžu udržiavať plynulý tok tovaru aj v prípade úzkych miest vo výrobe a taktiež pružnejšie reagovať na sezónne výkyvy. Kontajnery LCL majú v procese nakládky často prednosť pred plnými kontajnermi, čo poskytuje ďalšiu výhodu z hľadiska času a umožňuje lepšie plánovať prepravné časy. Spoločnosť DACHSER uvádza na trh tzv. konsolidačné boxy – zákazníci platia iba za priestor, ktorý v kontajneroch skutočne zaberajú. Okrem toho spoločnosť plánuje odchody s predstihom niekoľkých týždňov, nie až potom, čo sú známe objemy výroby. To znamená, že kontajnery, ktorých je stále nedostatok, je možné vopred rezervovať s dostatočným predstihom a zákazníci si pri rezervácii zachovávajú flexibilitu.</w:t>
      </w:r>
    </w:p>
    <w:p w14:paraId="1ECEA292" w14:textId="77777777" w:rsidR="00F76D70" w:rsidRPr="00F76D70" w:rsidRDefault="00F76D70" w:rsidP="00F76D70">
      <w:pPr>
        <w:pStyle w:val="Normal1"/>
        <w:jc w:val="both"/>
        <w:rPr>
          <w:rFonts w:ascii="Arial" w:hAnsi="Arial" w:cs="Arial"/>
          <w:color w:val="222222"/>
          <w:sz w:val="22"/>
          <w:szCs w:val="22"/>
        </w:rPr>
      </w:pPr>
    </w:p>
    <w:p w14:paraId="783F7D0C"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Mnoho spoločností, najmä v automobilovom priemysle, biologických vedách a zdravotníctve, už roky využíva námornú zbernú prepravu. Táto služba je však vhodná aj pre chemický priemysel, ktorý kladie obzvlášť vysoké nároky na bezpečnosť a transparentnosť pri preprave, a preto potrebuje poskytovateľov logistických služieb so zodpovedajúcimi skúsenosťami. Jedným z takýchto poskytovateľov je spoločnosť DACHSER. V roku 2009 nadviazala nákupné partnerstvo s Nemeckým zväzom chemického priemyslu (</w:t>
      </w:r>
      <w:proofErr w:type="spellStart"/>
      <w:r w:rsidRPr="00F76D70">
        <w:rPr>
          <w:rFonts w:ascii="Arial" w:hAnsi="Arial" w:cs="Arial"/>
          <w:color w:val="222222"/>
          <w:sz w:val="22"/>
          <w:szCs w:val="22"/>
        </w:rPr>
        <w:t>Verband</w:t>
      </w:r>
      <w:proofErr w:type="spellEnd"/>
      <w:r w:rsidRPr="00F76D70">
        <w:rPr>
          <w:rFonts w:ascii="Arial" w:hAnsi="Arial" w:cs="Arial"/>
          <w:color w:val="222222"/>
          <w:sz w:val="22"/>
          <w:szCs w:val="22"/>
        </w:rPr>
        <w:t xml:space="preserve"> der </w:t>
      </w:r>
      <w:proofErr w:type="spellStart"/>
      <w:r w:rsidRPr="00F76D70">
        <w:rPr>
          <w:rFonts w:ascii="Arial" w:hAnsi="Arial" w:cs="Arial"/>
          <w:color w:val="222222"/>
          <w:sz w:val="22"/>
          <w:szCs w:val="22"/>
        </w:rPr>
        <w:t>Chemischen</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Industrie</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e.V</w:t>
      </w:r>
      <w:proofErr w:type="spellEnd"/>
      <w:r w:rsidRPr="00F76D70">
        <w:rPr>
          <w:rFonts w:ascii="Arial" w:hAnsi="Arial" w:cs="Arial"/>
          <w:color w:val="222222"/>
          <w:sz w:val="22"/>
          <w:szCs w:val="22"/>
        </w:rPr>
        <w:t xml:space="preserve">., čiže VCI). Toto úspešné partnerstvo pre európske zberné zásielky z Nemecka bolo následne v roku 2015 rozšírené o leteckú a námornú prepravu. Členské spoločnosti združenia teraz využívajú globálne štandardizované základné služby v sieti zbernej prepravy – dopravu, skladovanie a IT riešenia. Všetky tieto špecializované skúsenosti z odboru boli združené v tíme DACHSER </w:t>
      </w:r>
      <w:proofErr w:type="spellStart"/>
      <w:r w:rsidRPr="00F76D70">
        <w:rPr>
          <w:rFonts w:ascii="Arial" w:hAnsi="Arial" w:cs="Arial"/>
          <w:color w:val="222222"/>
          <w:sz w:val="22"/>
          <w:szCs w:val="22"/>
        </w:rPr>
        <w:t>Chem</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Logistics</w:t>
      </w:r>
      <w:proofErr w:type="spellEnd"/>
      <w:r w:rsidRPr="00F76D70">
        <w:rPr>
          <w:rFonts w:ascii="Arial" w:hAnsi="Arial" w:cs="Arial"/>
          <w:color w:val="222222"/>
          <w:sz w:val="22"/>
          <w:szCs w:val="22"/>
        </w:rPr>
        <w:t>.</w:t>
      </w:r>
    </w:p>
    <w:p w14:paraId="36AD3689" w14:textId="77777777" w:rsidR="00F76D70" w:rsidRPr="00F76D70" w:rsidRDefault="00F76D70" w:rsidP="00F76D70">
      <w:pPr>
        <w:pStyle w:val="Normal1"/>
        <w:jc w:val="both"/>
        <w:rPr>
          <w:rFonts w:ascii="Arial" w:hAnsi="Arial" w:cs="Arial"/>
          <w:color w:val="222222"/>
          <w:sz w:val="22"/>
          <w:szCs w:val="22"/>
        </w:rPr>
      </w:pPr>
    </w:p>
    <w:p w14:paraId="2E12054E"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i/>
          <w:iCs/>
          <w:color w:val="222222"/>
          <w:sz w:val="22"/>
          <w:szCs w:val="22"/>
        </w:rPr>
        <w:t>"Pri zásielkach od zákazníkov z chemického priemyslu, ktoré niekedy obsahujú nebezpečný tovar, je vždy rozhodujúcim faktorom bezpečnosť. Musíme chrániť život, zdravie a životné prostredie,"</w:t>
      </w:r>
      <w:r w:rsidRPr="00F76D70">
        <w:rPr>
          <w:rFonts w:ascii="Arial" w:hAnsi="Arial" w:cs="Arial"/>
          <w:color w:val="222222"/>
          <w:sz w:val="22"/>
          <w:szCs w:val="22"/>
        </w:rPr>
        <w:t xml:space="preserve"> hovorí </w:t>
      </w:r>
      <w:proofErr w:type="spellStart"/>
      <w:r w:rsidRPr="00F76D70">
        <w:rPr>
          <w:rFonts w:ascii="Arial" w:hAnsi="Arial" w:cs="Arial"/>
          <w:color w:val="222222"/>
          <w:sz w:val="22"/>
          <w:szCs w:val="22"/>
        </w:rPr>
        <w:t>Claus</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Freydag</w:t>
      </w:r>
      <w:proofErr w:type="spellEnd"/>
      <w:r w:rsidRPr="00F76D70">
        <w:rPr>
          <w:rFonts w:ascii="Arial" w:hAnsi="Arial" w:cs="Arial"/>
          <w:color w:val="222222"/>
          <w:sz w:val="22"/>
          <w:szCs w:val="22"/>
        </w:rPr>
        <w:t xml:space="preserve">, generálny riaditeľ spoločnosti DACHSER Air &amp; </w:t>
      </w:r>
      <w:proofErr w:type="spellStart"/>
      <w:r w:rsidRPr="00F76D70">
        <w:rPr>
          <w:rFonts w:ascii="Arial" w:hAnsi="Arial" w:cs="Arial"/>
          <w:color w:val="222222"/>
          <w:sz w:val="22"/>
          <w:szCs w:val="22"/>
        </w:rPr>
        <w:t>Sea</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Logistics</w:t>
      </w:r>
      <w:proofErr w:type="spellEnd"/>
      <w:r w:rsidRPr="00F76D70">
        <w:rPr>
          <w:rFonts w:ascii="Arial" w:hAnsi="Arial" w:cs="Arial"/>
          <w:color w:val="222222"/>
          <w:sz w:val="22"/>
          <w:szCs w:val="22"/>
        </w:rPr>
        <w:t xml:space="preserve"> </w:t>
      </w:r>
      <w:proofErr w:type="spellStart"/>
      <w:r w:rsidRPr="00F76D70">
        <w:rPr>
          <w:rFonts w:ascii="Arial" w:hAnsi="Arial" w:cs="Arial"/>
          <w:color w:val="222222"/>
          <w:sz w:val="22"/>
          <w:szCs w:val="22"/>
        </w:rPr>
        <w:t>Germany</w:t>
      </w:r>
      <w:proofErr w:type="spellEnd"/>
      <w:r w:rsidRPr="00F76D70">
        <w:rPr>
          <w:rFonts w:ascii="Arial" w:hAnsi="Arial" w:cs="Arial"/>
          <w:color w:val="222222"/>
          <w:sz w:val="22"/>
          <w:szCs w:val="22"/>
        </w:rPr>
        <w:t xml:space="preserve">. </w:t>
      </w:r>
      <w:r w:rsidRPr="00F76D70">
        <w:rPr>
          <w:rFonts w:ascii="Arial" w:hAnsi="Arial" w:cs="Arial"/>
          <w:i/>
          <w:iCs/>
          <w:color w:val="222222"/>
          <w:sz w:val="22"/>
          <w:szCs w:val="22"/>
        </w:rPr>
        <w:t>"Spoločnosť DACHSER sa môže pochváliť  globálnymi skúsenosťami v oblasti nebezpečného tovaru v segmente zberných kontajnerov. Vo svojej vlastnej sieti aj v sieti partnerov pokrýva všetky triedy IMO kompatibilné s LCL,"</w:t>
      </w:r>
      <w:r w:rsidRPr="00F76D70">
        <w:rPr>
          <w:rFonts w:ascii="Arial" w:hAnsi="Arial" w:cs="Arial"/>
          <w:color w:val="222222"/>
          <w:sz w:val="22"/>
          <w:szCs w:val="22"/>
        </w:rPr>
        <w:t xml:space="preserve"> dodáva. Centrálny systém riadenia nebezpečného tovaru spoločnosti a jej viac ako 250 regionálnych bezpečnostných poradcov dohliada na dodržiavanie zvláštnych predpisov upravujúcich prepravu nebezpečného tovaru. </w:t>
      </w:r>
      <w:r w:rsidRPr="00F76D70">
        <w:rPr>
          <w:rFonts w:ascii="Arial" w:hAnsi="Arial" w:cs="Arial"/>
          <w:color w:val="222222"/>
          <w:sz w:val="22"/>
          <w:szCs w:val="22"/>
        </w:rPr>
        <w:lastRenderedPageBreak/>
        <w:t>Okrem toho je mnoho zamestnancov spoločnosti DACHSER každoročne školených v osobitných požiadavkách chemickej logistiky.</w:t>
      </w:r>
    </w:p>
    <w:p w14:paraId="04624B85" w14:textId="77777777" w:rsidR="00F76D70" w:rsidRPr="00F76D70" w:rsidRDefault="00F76D70" w:rsidP="00F76D70">
      <w:pPr>
        <w:pStyle w:val="Normal1"/>
        <w:jc w:val="both"/>
        <w:rPr>
          <w:rFonts w:ascii="Arial" w:hAnsi="Arial" w:cs="Arial"/>
          <w:color w:val="222222"/>
          <w:sz w:val="22"/>
          <w:szCs w:val="22"/>
        </w:rPr>
      </w:pPr>
    </w:p>
    <w:p w14:paraId="49F7DA0C"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 xml:space="preserve">Pri námornej zbernej preprave tím námornej prepravy konsoliduje rôzne nákladné zásielky a nakladá ich do celého kontajnera. Tým sa optimalizuje využitie kapacity kontajnera, čo je základom pre hospodárne náklady na prepravu. Maximálne využitie kapacity tiež zlepšuje udržateľnosť prepravy a zároveň znižuje riziko pre jednotlivé spoločnosti v čase, keď sú dodávateľské reťazce krehké. </w:t>
      </w:r>
      <w:r w:rsidRPr="00F76D70">
        <w:rPr>
          <w:rFonts w:ascii="Arial" w:hAnsi="Arial" w:cs="Arial"/>
          <w:i/>
          <w:iCs/>
          <w:color w:val="222222"/>
          <w:sz w:val="22"/>
          <w:szCs w:val="22"/>
        </w:rPr>
        <w:t xml:space="preserve">"Prístavy po celom svete sú už niekoľko mesiacov zahltené, čo spôsobuje značné oneskorenia a pre prepravné spoločnosti je vzácne, ak nie nemožné, dodržať plán. Namiesto toho, aby sa na cestu vydal plný kontajner, ktorý sa môže zdržať, ak sa premešká nakladacie okno, stále viac zákazníkov volí námorné zberné kontajnery. To znižuje ich riziko tým, že sa zásielka rozloží na viac odchodov a lodí, čím sa zaistí včasnejšia preprava ( doručenie zásielky)," </w:t>
      </w:r>
      <w:r w:rsidRPr="00F76D70">
        <w:rPr>
          <w:rFonts w:ascii="Arial" w:hAnsi="Arial" w:cs="Arial"/>
          <w:color w:val="222222"/>
          <w:sz w:val="22"/>
          <w:szCs w:val="22"/>
        </w:rPr>
        <w:t xml:space="preserve">vysvetľuje </w:t>
      </w:r>
      <w:proofErr w:type="spellStart"/>
      <w:r w:rsidRPr="00F76D70">
        <w:rPr>
          <w:rFonts w:ascii="Arial" w:hAnsi="Arial" w:cs="Arial"/>
          <w:color w:val="222222"/>
          <w:sz w:val="22"/>
          <w:szCs w:val="22"/>
        </w:rPr>
        <w:t>Freydag</w:t>
      </w:r>
      <w:proofErr w:type="spellEnd"/>
      <w:r w:rsidRPr="00F76D70">
        <w:rPr>
          <w:rFonts w:ascii="Arial" w:hAnsi="Arial" w:cs="Arial"/>
          <w:color w:val="222222"/>
          <w:sz w:val="22"/>
          <w:szCs w:val="22"/>
        </w:rPr>
        <w:t>.</w:t>
      </w:r>
    </w:p>
    <w:p w14:paraId="4474E90F" w14:textId="77777777" w:rsidR="00F76D70" w:rsidRPr="00F76D70" w:rsidRDefault="00F76D70" w:rsidP="00F76D70">
      <w:pPr>
        <w:pStyle w:val="Normal1"/>
        <w:jc w:val="both"/>
        <w:rPr>
          <w:rFonts w:ascii="Arial" w:hAnsi="Arial" w:cs="Arial"/>
          <w:color w:val="222222"/>
          <w:sz w:val="22"/>
          <w:szCs w:val="22"/>
        </w:rPr>
      </w:pPr>
    </w:p>
    <w:p w14:paraId="541DB11A" w14:textId="6533A5AF" w:rsidR="00F76D70" w:rsidRPr="00F76D70" w:rsidRDefault="00F76D70" w:rsidP="00F76D70">
      <w:pPr>
        <w:pStyle w:val="Normal1"/>
        <w:jc w:val="both"/>
        <w:rPr>
          <w:rFonts w:ascii="Arial" w:hAnsi="Arial" w:cs="Arial"/>
          <w:b/>
          <w:bCs/>
          <w:color w:val="222222"/>
          <w:sz w:val="22"/>
          <w:szCs w:val="22"/>
        </w:rPr>
      </w:pPr>
      <w:r w:rsidRPr="00F76D70">
        <w:rPr>
          <w:rFonts w:ascii="Arial" w:hAnsi="Arial" w:cs="Arial"/>
          <w:b/>
          <w:bCs/>
          <w:color w:val="222222"/>
          <w:sz w:val="22"/>
          <w:szCs w:val="22"/>
        </w:rPr>
        <w:t>Inteligentné logistické riešenia a silná sieť sú kľúčové</w:t>
      </w:r>
    </w:p>
    <w:p w14:paraId="096824C9" w14:textId="77777777" w:rsidR="00F76D70" w:rsidRPr="00F76D70" w:rsidRDefault="00F76D70" w:rsidP="00F76D70">
      <w:pPr>
        <w:pStyle w:val="Normal1"/>
        <w:jc w:val="both"/>
        <w:rPr>
          <w:rFonts w:ascii="Arial" w:hAnsi="Arial" w:cs="Arial"/>
          <w:color w:val="222222"/>
          <w:sz w:val="22"/>
          <w:szCs w:val="22"/>
        </w:rPr>
      </w:pPr>
    </w:p>
    <w:p w14:paraId="12200552"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Dopyt po službách LCL bude naďalej rásť, a to bez ohľadu na vplyv pandémie. Preto spoločnosť DACHSER ako líder na nemeckom a európskom trhu zbernej prepravy rozšírila svoju námornú sieť LCL tiež o 70 priamych spojov týždenne do a z Nemecka</w:t>
      </w:r>
      <w:r w:rsidRPr="00F76D70">
        <w:rPr>
          <w:rFonts w:ascii="Arial" w:hAnsi="Arial" w:cs="Arial"/>
          <w:i/>
          <w:iCs/>
          <w:color w:val="222222"/>
          <w:sz w:val="22"/>
          <w:szCs w:val="22"/>
        </w:rPr>
        <w:t>. "So zameraním na hlavné svetové trasy systematicky rozširujeme aj kapacitu na prepravu nebezpečného tovaru. To samozrejme znamená obsluhovať hlavné trhy na východnej aj západnej pologuli, ako sú Čína, India a USA,"</w:t>
      </w:r>
      <w:r w:rsidRPr="00F76D70">
        <w:rPr>
          <w:rFonts w:ascii="Arial" w:hAnsi="Arial" w:cs="Arial"/>
          <w:color w:val="222222"/>
          <w:sz w:val="22"/>
          <w:szCs w:val="22"/>
        </w:rPr>
        <w:t xml:space="preserve"> hovorí </w:t>
      </w:r>
      <w:proofErr w:type="spellStart"/>
      <w:r w:rsidRPr="00F76D70">
        <w:rPr>
          <w:rFonts w:ascii="Arial" w:hAnsi="Arial" w:cs="Arial"/>
          <w:color w:val="222222"/>
          <w:sz w:val="22"/>
          <w:szCs w:val="22"/>
        </w:rPr>
        <w:t>Freydag</w:t>
      </w:r>
      <w:proofErr w:type="spellEnd"/>
      <w:r w:rsidRPr="00F76D70">
        <w:rPr>
          <w:rFonts w:ascii="Arial" w:hAnsi="Arial" w:cs="Arial"/>
          <w:color w:val="222222"/>
          <w:sz w:val="22"/>
          <w:szCs w:val="22"/>
        </w:rPr>
        <w:t xml:space="preserve">. V roku 2021 prepravila spoločnosť DACHSER so zákazníkmi z chemického priemyslu približne 19 700 metrov kubických nebezpečných tovarov ako LCL. Nebezpečný tovar tak už teraz predstavuje 15 percent LCL obchodu spoločnosti DACHSER ASL </w:t>
      </w:r>
      <w:proofErr w:type="spellStart"/>
      <w:r w:rsidRPr="00F76D70">
        <w:rPr>
          <w:rFonts w:ascii="Arial" w:hAnsi="Arial" w:cs="Arial"/>
          <w:color w:val="222222"/>
          <w:sz w:val="22"/>
          <w:szCs w:val="22"/>
        </w:rPr>
        <w:t>Germany</w:t>
      </w:r>
      <w:proofErr w:type="spellEnd"/>
      <w:r w:rsidRPr="00F76D70">
        <w:rPr>
          <w:rFonts w:ascii="Arial" w:hAnsi="Arial" w:cs="Arial"/>
          <w:color w:val="222222"/>
          <w:sz w:val="22"/>
          <w:szCs w:val="22"/>
        </w:rPr>
        <w:t xml:space="preserve">. Okrem obvyklých služieb medzi prístavmi prevádzkuje spoločnosť DACHSER aj rôzne priame dovozné služby do vnútrozemia alebo iných európskych miest. Napríklad raz týždenne putujú zberné kontajnery LCL priamo z prístavov, ako sú Hongkong, Šanghaj a </w:t>
      </w:r>
      <w:proofErr w:type="spellStart"/>
      <w:r w:rsidRPr="00F76D70">
        <w:rPr>
          <w:rFonts w:ascii="Arial" w:hAnsi="Arial" w:cs="Arial"/>
          <w:color w:val="222222"/>
          <w:sz w:val="22"/>
          <w:szCs w:val="22"/>
        </w:rPr>
        <w:t>Ningbo</w:t>
      </w:r>
      <w:proofErr w:type="spellEnd"/>
      <w:r w:rsidRPr="00F76D70">
        <w:rPr>
          <w:rFonts w:ascii="Arial" w:hAnsi="Arial" w:cs="Arial"/>
          <w:color w:val="222222"/>
          <w:sz w:val="22"/>
          <w:szCs w:val="22"/>
        </w:rPr>
        <w:t xml:space="preserve">, do prístavov, ako sú Hamburg a Brémy – ale aj s priamou nakládkou do Frankfurtu, </w:t>
      </w:r>
      <w:proofErr w:type="spellStart"/>
      <w:r w:rsidRPr="00F76D70">
        <w:rPr>
          <w:rFonts w:ascii="Arial" w:hAnsi="Arial" w:cs="Arial"/>
          <w:color w:val="222222"/>
          <w:sz w:val="22"/>
          <w:szCs w:val="22"/>
        </w:rPr>
        <w:t>Kaufbeurenu</w:t>
      </w:r>
      <w:proofErr w:type="spellEnd"/>
      <w:r w:rsidRPr="00F76D70">
        <w:rPr>
          <w:rFonts w:ascii="Arial" w:hAnsi="Arial" w:cs="Arial"/>
          <w:color w:val="222222"/>
          <w:sz w:val="22"/>
          <w:szCs w:val="22"/>
        </w:rPr>
        <w:t xml:space="preserve">, Kolína nad Rýnom, Mníchova, Norimbergu, </w:t>
      </w:r>
      <w:proofErr w:type="spellStart"/>
      <w:r w:rsidRPr="00F76D70">
        <w:rPr>
          <w:rFonts w:ascii="Arial" w:hAnsi="Arial" w:cs="Arial"/>
          <w:color w:val="222222"/>
          <w:sz w:val="22"/>
          <w:szCs w:val="22"/>
        </w:rPr>
        <w:t>Stuttgartu</w:t>
      </w:r>
      <w:proofErr w:type="spellEnd"/>
      <w:r w:rsidRPr="00F76D70">
        <w:rPr>
          <w:rFonts w:ascii="Arial" w:hAnsi="Arial" w:cs="Arial"/>
          <w:color w:val="222222"/>
          <w:sz w:val="22"/>
          <w:szCs w:val="22"/>
        </w:rPr>
        <w:t xml:space="preserve"> Kodane a Göteborgu. Priama nakládka minimalizuje riziko poškodenia nákladu a poskytuje dodatočnú bezpečnosť tým, že eliminuje vznik odchýlok v tranzitnom termináli.</w:t>
      </w:r>
    </w:p>
    <w:p w14:paraId="7178CA37" w14:textId="77777777" w:rsidR="00F76D70" w:rsidRPr="00F76D70" w:rsidRDefault="00F76D70" w:rsidP="00F76D70">
      <w:pPr>
        <w:pStyle w:val="Normal1"/>
        <w:jc w:val="both"/>
        <w:rPr>
          <w:rFonts w:ascii="Arial" w:hAnsi="Arial" w:cs="Arial"/>
          <w:color w:val="222222"/>
          <w:sz w:val="22"/>
          <w:szCs w:val="22"/>
        </w:rPr>
      </w:pPr>
    </w:p>
    <w:p w14:paraId="41F29F5C"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 xml:space="preserve">Okrem toho sa tým zvyšuje ziskovosť a dosahujú sa ďalšie výhody z hľadiska doby realizácie vďaka odstráneniu úzkych miest v prístave. </w:t>
      </w:r>
      <w:r w:rsidRPr="00F76D70">
        <w:rPr>
          <w:rFonts w:ascii="Arial" w:hAnsi="Arial" w:cs="Arial"/>
          <w:i/>
          <w:iCs/>
          <w:color w:val="222222"/>
          <w:sz w:val="22"/>
          <w:szCs w:val="22"/>
        </w:rPr>
        <w:t xml:space="preserve">"Globálna sieť spoločnosti DACHSER prepája všetky zberné prepravy na súši aj na vode. Naše vlastné námorné zberné kontajnerové prepravy do Nemecka a z Nemecka prepájame s komplexnou ponukou služieb spoločnosti DACHSER </w:t>
      </w:r>
      <w:proofErr w:type="spellStart"/>
      <w:r w:rsidRPr="00F76D70">
        <w:rPr>
          <w:rFonts w:ascii="Arial" w:hAnsi="Arial" w:cs="Arial"/>
          <w:i/>
          <w:iCs/>
          <w:color w:val="222222"/>
          <w:sz w:val="22"/>
          <w:szCs w:val="22"/>
        </w:rPr>
        <w:t>European</w:t>
      </w:r>
      <w:proofErr w:type="spellEnd"/>
      <w:r w:rsidRPr="00F76D70">
        <w:rPr>
          <w:rFonts w:ascii="Arial" w:hAnsi="Arial" w:cs="Arial"/>
          <w:i/>
          <w:iCs/>
          <w:color w:val="222222"/>
          <w:sz w:val="22"/>
          <w:szCs w:val="22"/>
        </w:rPr>
        <w:t xml:space="preserve"> </w:t>
      </w:r>
      <w:proofErr w:type="spellStart"/>
      <w:r w:rsidRPr="00F76D70">
        <w:rPr>
          <w:rFonts w:ascii="Arial" w:hAnsi="Arial" w:cs="Arial"/>
          <w:i/>
          <w:iCs/>
          <w:color w:val="222222"/>
          <w:sz w:val="22"/>
          <w:szCs w:val="22"/>
        </w:rPr>
        <w:t>Logistics</w:t>
      </w:r>
      <w:proofErr w:type="spellEnd"/>
      <w:r w:rsidRPr="00F76D70">
        <w:rPr>
          <w:rFonts w:ascii="Arial" w:hAnsi="Arial" w:cs="Arial"/>
          <w:i/>
          <w:iCs/>
          <w:color w:val="222222"/>
          <w:sz w:val="22"/>
          <w:szCs w:val="22"/>
        </w:rPr>
        <w:t>, čím umožňujeme komplexný servis po celej Európe,"</w:t>
      </w:r>
      <w:r w:rsidRPr="00F76D70">
        <w:rPr>
          <w:rFonts w:ascii="Arial" w:hAnsi="Arial" w:cs="Arial"/>
          <w:color w:val="222222"/>
          <w:sz w:val="22"/>
          <w:szCs w:val="22"/>
        </w:rPr>
        <w:t xml:space="preserve"> hovorí </w:t>
      </w:r>
      <w:proofErr w:type="spellStart"/>
      <w:r w:rsidRPr="00F76D70">
        <w:rPr>
          <w:rFonts w:ascii="Arial" w:hAnsi="Arial" w:cs="Arial"/>
          <w:color w:val="222222"/>
          <w:sz w:val="22"/>
          <w:szCs w:val="22"/>
        </w:rPr>
        <w:t>Freydag</w:t>
      </w:r>
      <w:proofErr w:type="spellEnd"/>
      <w:r w:rsidRPr="00F76D70">
        <w:rPr>
          <w:rFonts w:ascii="Arial" w:hAnsi="Arial" w:cs="Arial"/>
          <w:color w:val="222222"/>
          <w:sz w:val="22"/>
          <w:szCs w:val="22"/>
        </w:rPr>
        <w:t>. Na skladovanie a vykládku využíva spoločnosť DACHSER okrem štandardných kontajnerových nákladových staníc (CFS) v prístavoch stále viac vlastnú infraštruktúru pobočiek. Pri obmedzenej kapacite prístavov tak spoločnosti profitujú z dodatočnej kvality expedície a kratšej doby prepravy.</w:t>
      </w:r>
    </w:p>
    <w:p w14:paraId="13D85E2C" w14:textId="77777777" w:rsidR="00F76D70" w:rsidRPr="00F76D70" w:rsidRDefault="00F76D70" w:rsidP="00F76D70">
      <w:pPr>
        <w:pStyle w:val="Normal1"/>
        <w:jc w:val="both"/>
        <w:rPr>
          <w:rFonts w:ascii="Arial" w:hAnsi="Arial" w:cs="Arial"/>
          <w:color w:val="222222"/>
          <w:sz w:val="22"/>
          <w:szCs w:val="22"/>
        </w:rPr>
      </w:pPr>
    </w:p>
    <w:p w14:paraId="6EA177FA" w14:textId="77777777" w:rsidR="00F76D70" w:rsidRPr="00F76D70"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 xml:space="preserve">Táto koncepcia v súlade s myšlienkou "všetko z jedného zdroja" spája európsku sieť pozemnej dopravy s celosvetovou sieťou námornej prepravy, čo nemôže ponúknuť každá spoločnosť. </w:t>
      </w:r>
      <w:r w:rsidRPr="00F76D70">
        <w:rPr>
          <w:rFonts w:ascii="Arial" w:hAnsi="Arial" w:cs="Arial"/>
          <w:i/>
          <w:iCs/>
          <w:color w:val="222222"/>
          <w:sz w:val="22"/>
          <w:szCs w:val="22"/>
        </w:rPr>
        <w:t>"Vďaka komplexnému riešeniu nášho produktu LCL, ktoré presahuje rámec obyčajnej námornej prepravy, môžeme udržať vysokú kvalitu u všetkých vyššie uvedených prepravcov a ponúknuť transparentnú sledovateľnosť tovaru,"</w:t>
      </w:r>
      <w:r w:rsidRPr="00F76D70">
        <w:rPr>
          <w:rFonts w:ascii="Arial" w:hAnsi="Arial" w:cs="Arial"/>
          <w:color w:val="222222"/>
          <w:sz w:val="22"/>
          <w:szCs w:val="22"/>
        </w:rPr>
        <w:t xml:space="preserve"> dodáva </w:t>
      </w:r>
      <w:proofErr w:type="spellStart"/>
      <w:r w:rsidRPr="00F76D70">
        <w:rPr>
          <w:rFonts w:ascii="Arial" w:hAnsi="Arial" w:cs="Arial"/>
          <w:color w:val="222222"/>
          <w:sz w:val="22"/>
          <w:szCs w:val="22"/>
        </w:rPr>
        <w:t>Freydag</w:t>
      </w:r>
      <w:proofErr w:type="spellEnd"/>
      <w:r w:rsidRPr="00F76D70">
        <w:rPr>
          <w:rFonts w:ascii="Arial" w:hAnsi="Arial" w:cs="Arial"/>
          <w:color w:val="222222"/>
          <w:sz w:val="22"/>
          <w:szCs w:val="22"/>
        </w:rPr>
        <w:t>.</w:t>
      </w:r>
    </w:p>
    <w:p w14:paraId="4384A24A" w14:textId="77777777" w:rsidR="00F76D70" w:rsidRPr="00F76D70" w:rsidRDefault="00F76D70" w:rsidP="00F76D70">
      <w:pPr>
        <w:pStyle w:val="Normal1"/>
        <w:jc w:val="both"/>
        <w:rPr>
          <w:rFonts w:ascii="Arial" w:hAnsi="Arial" w:cs="Arial"/>
          <w:color w:val="222222"/>
          <w:sz w:val="22"/>
          <w:szCs w:val="22"/>
        </w:rPr>
      </w:pPr>
    </w:p>
    <w:p w14:paraId="6AB89BAC" w14:textId="5252BD16" w:rsidR="00635035" w:rsidRDefault="00F76D70" w:rsidP="00F76D70">
      <w:pPr>
        <w:pStyle w:val="Normal1"/>
        <w:jc w:val="both"/>
        <w:rPr>
          <w:rFonts w:ascii="Arial" w:hAnsi="Arial" w:cs="Arial"/>
          <w:color w:val="222222"/>
          <w:sz w:val="22"/>
          <w:szCs w:val="22"/>
        </w:rPr>
      </w:pPr>
      <w:r w:rsidRPr="00F76D70">
        <w:rPr>
          <w:rFonts w:ascii="Arial" w:hAnsi="Arial" w:cs="Arial"/>
          <w:color w:val="222222"/>
          <w:sz w:val="22"/>
          <w:szCs w:val="22"/>
        </w:rPr>
        <w:t>V posledných dvoch rokoch sa minimalizácia rizík pri globálnom pohybe tovaru stala kľúčovým faktorom úspechu. Aby bolo možné plne využiť výhody prepravy LCL, je nevyhnutné, aby bolo integrovaným spôsobom riešené aj vyzdvihnutie a ďalšia preprava, čím sa zaistí odbornosť v oblasti bezpečnej prepravy nebezpečného tovaru po celej prepravnej trase.</w:t>
      </w:r>
    </w:p>
    <w:p w14:paraId="09F8C095" w14:textId="2058418A" w:rsidR="00964A37" w:rsidRDefault="00964A37" w:rsidP="00696666">
      <w:pPr>
        <w:pStyle w:val="Normal1"/>
        <w:jc w:val="both"/>
        <w:rPr>
          <w:rFonts w:ascii="Arial" w:hAnsi="Arial" w:cs="Arial"/>
          <w:color w:val="222222"/>
          <w:sz w:val="22"/>
          <w:szCs w:val="22"/>
        </w:rPr>
      </w:pPr>
    </w:p>
    <w:p w14:paraId="2B992DC2" w14:textId="4CFFBCBF" w:rsidR="006009AB" w:rsidRDefault="006009AB" w:rsidP="00696666">
      <w:pPr>
        <w:pStyle w:val="Normal1"/>
        <w:jc w:val="both"/>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E7D40BF" w14:textId="77777777" w:rsidR="006009AB" w:rsidRDefault="006009AB" w:rsidP="001C61C4">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401AC04E" w14:textId="632E502F" w:rsidR="004D0DD8" w:rsidRPr="00FE1297" w:rsidRDefault="006009AB" w:rsidP="00FE1297">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59F68C03" w14:textId="77777777" w:rsidR="00AE5828" w:rsidRDefault="00AE5828" w:rsidP="006009AB">
      <w:pPr>
        <w:pStyle w:val="Normal1"/>
        <w:spacing w:line="276" w:lineRule="auto"/>
        <w:rPr>
          <w:rFonts w:ascii="Arial" w:eastAsia="Arial" w:hAnsi="Arial" w:cs="Arial"/>
          <w:sz w:val="22"/>
          <w:szCs w:val="22"/>
          <w:u w:val="single"/>
        </w:rPr>
      </w:pPr>
    </w:p>
    <w:p w14:paraId="115EA7BF" w14:textId="36619DFC"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proofErr w:type="spellStart"/>
      <w:r>
        <w:rPr>
          <w:rFonts w:ascii="Arial" w:eastAsia="Arial" w:hAnsi="Arial" w:cs="Arial"/>
          <w:b/>
          <w:sz w:val="22"/>
          <w:szCs w:val="22"/>
        </w:rPr>
        <w:t>Crest</w:t>
      </w:r>
      <w:proofErr w:type="spellEnd"/>
      <w:r>
        <w:rPr>
          <w:rFonts w:ascii="Arial" w:eastAsia="Arial" w:hAnsi="Arial" w:cs="Arial"/>
          <w:b/>
          <w:sz w:val="22"/>
          <w:szCs w:val="22"/>
        </w:rPr>
        <w:t xml:space="preserve">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6009AB">
      <w:pPr>
        <w:pStyle w:val="Normal1"/>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E5D" w14:textId="77777777" w:rsidR="001C755D" w:rsidRDefault="001C755D" w:rsidP="007F4C70">
      <w:pPr>
        <w:spacing w:after="0" w:line="240" w:lineRule="auto"/>
      </w:pPr>
      <w:r>
        <w:separator/>
      </w:r>
    </w:p>
    <w:p w14:paraId="7D52AE0E" w14:textId="77777777" w:rsidR="001C755D" w:rsidRDefault="001C755D"/>
    <w:p w14:paraId="67EC38BC" w14:textId="77777777" w:rsidR="001C755D" w:rsidRDefault="001C755D"/>
    <w:p w14:paraId="6C4962A1" w14:textId="77777777" w:rsidR="001C755D" w:rsidRDefault="001C755D"/>
  </w:endnote>
  <w:endnote w:type="continuationSeparator" w:id="0">
    <w:p w14:paraId="498D1EF2" w14:textId="77777777" w:rsidR="001C755D" w:rsidRDefault="001C755D" w:rsidP="007F4C70">
      <w:pPr>
        <w:spacing w:after="0" w:line="240" w:lineRule="auto"/>
      </w:pPr>
      <w:r>
        <w:continuationSeparator/>
      </w:r>
    </w:p>
    <w:p w14:paraId="45E8F631" w14:textId="77777777" w:rsidR="001C755D" w:rsidRDefault="001C755D"/>
    <w:p w14:paraId="15398C32" w14:textId="77777777" w:rsidR="001C755D" w:rsidRDefault="001C755D"/>
    <w:p w14:paraId="5BC41E33" w14:textId="77777777" w:rsidR="001C755D" w:rsidRDefault="001C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D5D6" w14:textId="77777777" w:rsidR="001C755D" w:rsidRDefault="001C755D" w:rsidP="007F4C70">
      <w:pPr>
        <w:spacing w:after="0" w:line="240" w:lineRule="auto"/>
      </w:pPr>
      <w:r>
        <w:separator/>
      </w:r>
    </w:p>
    <w:p w14:paraId="2EBC5114" w14:textId="77777777" w:rsidR="001C755D" w:rsidRDefault="001C755D"/>
    <w:p w14:paraId="097F3A0B" w14:textId="77777777" w:rsidR="001C755D" w:rsidRDefault="001C755D"/>
    <w:p w14:paraId="70E2804D" w14:textId="77777777" w:rsidR="001C755D" w:rsidRDefault="001C755D"/>
  </w:footnote>
  <w:footnote w:type="continuationSeparator" w:id="0">
    <w:p w14:paraId="6DB1417B" w14:textId="77777777" w:rsidR="001C755D" w:rsidRDefault="001C755D" w:rsidP="007F4C70">
      <w:pPr>
        <w:spacing w:after="0" w:line="240" w:lineRule="auto"/>
      </w:pPr>
      <w:r>
        <w:continuationSeparator/>
      </w:r>
    </w:p>
    <w:p w14:paraId="4429F555" w14:textId="77777777" w:rsidR="001C755D" w:rsidRDefault="001C755D"/>
    <w:p w14:paraId="18B59C37" w14:textId="77777777" w:rsidR="001C755D" w:rsidRDefault="001C755D"/>
    <w:p w14:paraId="0A36B7C2" w14:textId="77777777" w:rsidR="001C755D" w:rsidRDefault="001C7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404EA"/>
    <w:multiLevelType w:val="hybridMultilevel"/>
    <w:tmpl w:val="877AB4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1935006">
    <w:abstractNumId w:val="2"/>
  </w:num>
  <w:num w:numId="2" w16cid:durableId="1136411293">
    <w:abstractNumId w:val="3"/>
  </w:num>
  <w:num w:numId="3" w16cid:durableId="188684260">
    <w:abstractNumId w:val="1"/>
  </w:num>
  <w:num w:numId="4" w16cid:durableId="2083135853">
    <w:abstractNumId w:val="5"/>
  </w:num>
  <w:num w:numId="5" w16cid:durableId="552232854">
    <w:abstractNumId w:val="0"/>
  </w:num>
  <w:num w:numId="6" w16cid:durableId="1209612839">
    <w:abstractNumId w:val="8"/>
  </w:num>
  <w:num w:numId="7" w16cid:durableId="709379963">
    <w:abstractNumId w:val="10"/>
  </w:num>
  <w:num w:numId="8" w16cid:durableId="1604872830">
    <w:abstractNumId w:val="7"/>
  </w:num>
  <w:num w:numId="9" w16cid:durableId="1662927260">
    <w:abstractNumId w:val="9"/>
  </w:num>
  <w:num w:numId="10" w16cid:durableId="184634006">
    <w:abstractNumId w:val="12"/>
  </w:num>
  <w:num w:numId="11" w16cid:durableId="1093404015">
    <w:abstractNumId w:val="6"/>
  </w:num>
  <w:num w:numId="12" w16cid:durableId="364252804">
    <w:abstractNumId w:val="4"/>
  </w:num>
  <w:num w:numId="13" w16cid:durableId="204894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595"/>
    <w:rsid w:val="0000183F"/>
    <w:rsid w:val="000120CE"/>
    <w:rsid w:val="000812D9"/>
    <w:rsid w:val="00096A76"/>
    <w:rsid w:val="000A344A"/>
    <w:rsid w:val="000A754B"/>
    <w:rsid w:val="000C4E62"/>
    <w:rsid w:val="000C7B93"/>
    <w:rsid w:val="000E0CA0"/>
    <w:rsid w:val="000E16C0"/>
    <w:rsid w:val="000E1A64"/>
    <w:rsid w:val="000E2ECE"/>
    <w:rsid w:val="000E4E8D"/>
    <w:rsid w:val="00101CB1"/>
    <w:rsid w:val="00150B00"/>
    <w:rsid w:val="001619E7"/>
    <w:rsid w:val="0017541B"/>
    <w:rsid w:val="0017727B"/>
    <w:rsid w:val="00183DA4"/>
    <w:rsid w:val="00186947"/>
    <w:rsid w:val="00194CB5"/>
    <w:rsid w:val="001A132A"/>
    <w:rsid w:val="001A4EBA"/>
    <w:rsid w:val="001B58E0"/>
    <w:rsid w:val="001C61C4"/>
    <w:rsid w:val="001C755D"/>
    <w:rsid w:val="001F4B3D"/>
    <w:rsid w:val="002116C9"/>
    <w:rsid w:val="00232441"/>
    <w:rsid w:val="00257307"/>
    <w:rsid w:val="00261833"/>
    <w:rsid w:val="00263CD3"/>
    <w:rsid w:val="00267E75"/>
    <w:rsid w:val="00285203"/>
    <w:rsid w:val="002A7914"/>
    <w:rsid w:val="002B50B0"/>
    <w:rsid w:val="002D41C0"/>
    <w:rsid w:val="002F30DD"/>
    <w:rsid w:val="002F5E7E"/>
    <w:rsid w:val="0030166B"/>
    <w:rsid w:val="00303503"/>
    <w:rsid w:val="00317F3F"/>
    <w:rsid w:val="003266B5"/>
    <w:rsid w:val="00337099"/>
    <w:rsid w:val="00351029"/>
    <w:rsid w:val="003617E8"/>
    <w:rsid w:val="0037592A"/>
    <w:rsid w:val="0037797C"/>
    <w:rsid w:val="003812F2"/>
    <w:rsid w:val="00382F6F"/>
    <w:rsid w:val="003852CF"/>
    <w:rsid w:val="003B5E22"/>
    <w:rsid w:val="003D0721"/>
    <w:rsid w:val="003E494D"/>
    <w:rsid w:val="0040700F"/>
    <w:rsid w:val="0041428E"/>
    <w:rsid w:val="00435FD2"/>
    <w:rsid w:val="004679B4"/>
    <w:rsid w:val="004720C4"/>
    <w:rsid w:val="00490984"/>
    <w:rsid w:val="004A756E"/>
    <w:rsid w:val="004D0DD8"/>
    <w:rsid w:val="004E5C15"/>
    <w:rsid w:val="004E6B59"/>
    <w:rsid w:val="004F6822"/>
    <w:rsid w:val="0050538B"/>
    <w:rsid w:val="00506E65"/>
    <w:rsid w:val="00535781"/>
    <w:rsid w:val="005508B7"/>
    <w:rsid w:val="00554F5D"/>
    <w:rsid w:val="0055765A"/>
    <w:rsid w:val="00560595"/>
    <w:rsid w:val="00561E20"/>
    <w:rsid w:val="00565687"/>
    <w:rsid w:val="005674BD"/>
    <w:rsid w:val="00570427"/>
    <w:rsid w:val="0058115A"/>
    <w:rsid w:val="0058340A"/>
    <w:rsid w:val="00583823"/>
    <w:rsid w:val="00590FFF"/>
    <w:rsid w:val="005A55A0"/>
    <w:rsid w:val="005A722D"/>
    <w:rsid w:val="005A7B36"/>
    <w:rsid w:val="005C4EB5"/>
    <w:rsid w:val="005C57A5"/>
    <w:rsid w:val="005D79F4"/>
    <w:rsid w:val="005F0BBA"/>
    <w:rsid w:val="006009AB"/>
    <w:rsid w:val="00626451"/>
    <w:rsid w:val="00627460"/>
    <w:rsid w:val="0063061B"/>
    <w:rsid w:val="00635035"/>
    <w:rsid w:val="0065009B"/>
    <w:rsid w:val="006504F1"/>
    <w:rsid w:val="0065127D"/>
    <w:rsid w:val="00653200"/>
    <w:rsid w:val="006569A4"/>
    <w:rsid w:val="006672E9"/>
    <w:rsid w:val="0068306C"/>
    <w:rsid w:val="00690D05"/>
    <w:rsid w:val="00694529"/>
    <w:rsid w:val="00696666"/>
    <w:rsid w:val="006A050F"/>
    <w:rsid w:val="006D1CA2"/>
    <w:rsid w:val="006E0D2C"/>
    <w:rsid w:val="006E0DE3"/>
    <w:rsid w:val="0072158F"/>
    <w:rsid w:val="007237D5"/>
    <w:rsid w:val="0072679D"/>
    <w:rsid w:val="00730925"/>
    <w:rsid w:val="00731514"/>
    <w:rsid w:val="00731F87"/>
    <w:rsid w:val="00732E5B"/>
    <w:rsid w:val="00737148"/>
    <w:rsid w:val="00743606"/>
    <w:rsid w:val="00747458"/>
    <w:rsid w:val="00751DE0"/>
    <w:rsid w:val="00756F52"/>
    <w:rsid w:val="00760E12"/>
    <w:rsid w:val="0076678B"/>
    <w:rsid w:val="00790258"/>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415C"/>
    <w:rsid w:val="008750DB"/>
    <w:rsid w:val="008A1BE7"/>
    <w:rsid w:val="008A2C3A"/>
    <w:rsid w:val="008A4395"/>
    <w:rsid w:val="008A7FF7"/>
    <w:rsid w:val="008B1872"/>
    <w:rsid w:val="008B3231"/>
    <w:rsid w:val="008C0A54"/>
    <w:rsid w:val="008C3FA2"/>
    <w:rsid w:val="008C6BFD"/>
    <w:rsid w:val="008D558F"/>
    <w:rsid w:val="00910222"/>
    <w:rsid w:val="0092414E"/>
    <w:rsid w:val="009409FD"/>
    <w:rsid w:val="00943021"/>
    <w:rsid w:val="00945A8D"/>
    <w:rsid w:val="009460B5"/>
    <w:rsid w:val="00950061"/>
    <w:rsid w:val="00951259"/>
    <w:rsid w:val="00957ABB"/>
    <w:rsid w:val="00962A1E"/>
    <w:rsid w:val="00964A37"/>
    <w:rsid w:val="00983A43"/>
    <w:rsid w:val="009946CB"/>
    <w:rsid w:val="009B4CBF"/>
    <w:rsid w:val="009B794C"/>
    <w:rsid w:val="009B7B84"/>
    <w:rsid w:val="009C51D1"/>
    <w:rsid w:val="009D1C77"/>
    <w:rsid w:val="009D5F22"/>
    <w:rsid w:val="009D5FC7"/>
    <w:rsid w:val="009E24A1"/>
    <w:rsid w:val="009F4C01"/>
    <w:rsid w:val="00A11558"/>
    <w:rsid w:val="00A1196B"/>
    <w:rsid w:val="00A11CA9"/>
    <w:rsid w:val="00A57BED"/>
    <w:rsid w:val="00A60C6C"/>
    <w:rsid w:val="00A666FC"/>
    <w:rsid w:val="00A77F88"/>
    <w:rsid w:val="00A86722"/>
    <w:rsid w:val="00A94603"/>
    <w:rsid w:val="00A95B37"/>
    <w:rsid w:val="00A96BC1"/>
    <w:rsid w:val="00AA2445"/>
    <w:rsid w:val="00AB0EE8"/>
    <w:rsid w:val="00AB1A55"/>
    <w:rsid w:val="00AC60B2"/>
    <w:rsid w:val="00AE228D"/>
    <w:rsid w:val="00AE5828"/>
    <w:rsid w:val="00AF58E5"/>
    <w:rsid w:val="00AF654C"/>
    <w:rsid w:val="00B1437D"/>
    <w:rsid w:val="00B17689"/>
    <w:rsid w:val="00B32A22"/>
    <w:rsid w:val="00B341A1"/>
    <w:rsid w:val="00B40941"/>
    <w:rsid w:val="00B41DE9"/>
    <w:rsid w:val="00B457BA"/>
    <w:rsid w:val="00B51B16"/>
    <w:rsid w:val="00B63F4C"/>
    <w:rsid w:val="00B64185"/>
    <w:rsid w:val="00B724B4"/>
    <w:rsid w:val="00B7635C"/>
    <w:rsid w:val="00B77116"/>
    <w:rsid w:val="00B81922"/>
    <w:rsid w:val="00B90C78"/>
    <w:rsid w:val="00B94687"/>
    <w:rsid w:val="00BA59CE"/>
    <w:rsid w:val="00BB1BFF"/>
    <w:rsid w:val="00BB3848"/>
    <w:rsid w:val="00BC016E"/>
    <w:rsid w:val="00BC6257"/>
    <w:rsid w:val="00BD07B8"/>
    <w:rsid w:val="00BD4016"/>
    <w:rsid w:val="00BE21F9"/>
    <w:rsid w:val="00BE7260"/>
    <w:rsid w:val="00BF4729"/>
    <w:rsid w:val="00C333DD"/>
    <w:rsid w:val="00C42B31"/>
    <w:rsid w:val="00C46EFB"/>
    <w:rsid w:val="00C72258"/>
    <w:rsid w:val="00C72E1E"/>
    <w:rsid w:val="00C732F2"/>
    <w:rsid w:val="00CB5C47"/>
    <w:rsid w:val="00CC1A4C"/>
    <w:rsid w:val="00CC6C0D"/>
    <w:rsid w:val="00CE1AE8"/>
    <w:rsid w:val="00CF6010"/>
    <w:rsid w:val="00D05321"/>
    <w:rsid w:val="00D05A9A"/>
    <w:rsid w:val="00D12C3B"/>
    <w:rsid w:val="00D12F6B"/>
    <w:rsid w:val="00D244E0"/>
    <w:rsid w:val="00D300EA"/>
    <w:rsid w:val="00D42F74"/>
    <w:rsid w:val="00D5235A"/>
    <w:rsid w:val="00D6568C"/>
    <w:rsid w:val="00D6613E"/>
    <w:rsid w:val="00D753FA"/>
    <w:rsid w:val="00D80F63"/>
    <w:rsid w:val="00D9388E"/>
    <w:rsid w:val="00DA5093"/>
    <w:rsid w:val="00DD4377"/>
    <w:rsid w:val="00DE2312"/>
    <w:rsid w:val="00E11B27"/>
    <w:rsid w:val="00E329A4"/>
    <w:rsid w:val="00E43FFD"/>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F03F19"/>
    <w:rsid w:val="00F2515F"/>
    <w:rsid w:val="00F325C7"/>
    <w:rsid w:val="00F543E6"/>
    <w:rsid w:val="00F579FA"/>
    <w:rsid w:val="00F64F7E"/>
    <w:rsid w:val="00F6510C"/>
    <w:rsid w:val="00F721E2"/>
    <w:rsid w:val="00F7275A"/>
    <w:rsid w:val="00F76D70"/>
    <w:rsid w:val="00F813D4"/>
    <w:rsid w:val="00F81927"/>
    <w:rsid w:val="00F933BB"/>
    <w:rsid w:val="00FA7E5D"/>
    <w:rsid w:val="00FB0A7E"/>
    <w:rsid w:val="00FB0F54"/>
    <w:rsid w:val="00FC0EDC"/>
    <w:rsid w:val="00FC4A8F"/>
    <w:rsid w:val="00FE02F7"/>
    <w:rsid w:val="00FE1297"/>
    <w:rsid w:val="00FE4426"/>
    <w:rsid w:val="00FE5885"/>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unhideWhenUsed/>
    <w:rsid w:val="00FB0A7E"/>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rsid w:val="00FB0A7E"/>
    <w:rPr>
      <w:rFonts w:asciiTheme="majorHAnsi" w:eastAsiaTheme="majorEastAsia" w:hAnsiTheme="majorHAnsi" w:cstheme="majorBidi"/>
      <w:color w:val="132861" w:themeColor="accent1" w:themeShade="BF"/>
      <w:lang w:val="cs-CZ" w:eastAsia="cs-CZ"/>
    </w:rPr>
  </w:style>
  <w:style w:type="character" w:customStyle="1" w:styleId="apple-converted-space">
    <w:name w:val="apple-converted-space"/>
    <w:basedOn w:val="Standardnpsmoodstavce"/>
    <w:rsid w:val="005F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158">
      <w:bodyDiv w:val="1"/>
      <w:marLeft w:val="0"/>
      <w:marRight w:val="0"/>
      <w:marTop w:val="0"/>
      <w:marBottom w:val="0"/>
      <w:divBdr>
        <w:top w:val="none" w:sz="0" w:space="0" w:color="auto"/>
        <w:left w:val="none" w:sz="0" w:space="0" w:color="auto"/>
        <w:bottom w:val="none" w:sz="0" w:space="0" w:color="auto"/>
        <w:right w:val="none" w:sz="0" w:space="0" w:color="auto"/>
      </w:divBdr>
      <w:divsChild>
        <w:div w:id="1181814888">
          <w:marLeft w:val="0"/>
          <w:marRight w:val="0"/>
          <w:marTop w:val="0"/>
          <w:marBottom w:val="0"/>
          <w:divBdr>
            <w:top w:val="none" w:sz="0" w:space="0" w:color="auto"/>
            <w:left w:val="none" w:sz="0" w:space="0" w:color="auto"/>
            <w:bottom w:val="none" w:sz="0" w:space="0" w:color="auto"/>
            <w:right w:val="none" w:sz="0" w:space="0" w:color="auto"/>
          </w:divBdr>
          <w:divsChild>
            <w:div w:id="21088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101658133">
      <w:bodyDiv w:val="1"/>
      <w:marLeft w:val="0"/>
      <w:marRight w:val="0"/>
      <w:marTop w:val="0"/>
      <w:marBottom w:val="0"/>
      <w:divBdr>
        <w:top w:val="none" w:sz="0" w:space="0" w:color="auto"/>
        <w:left w:val="none" w:sz="0" w:space="0" w:color="auto"/>
        <w:bottom w:val="none" w:sz="0" w:space="0" w:color="auto"/>
        <w:right w:val="none" w:sz="0" w:space="0" w:color="auto"/>
      </w:divBdr>
    </w:div>
    <w:div w:id="213856019">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15110921">
      <w:bodyDiv w:val="1"/>
      <w:marLeft w:val="0"/>
      <w:marRight w:val="0"/>
      <w:marTop w:val="0"/>
      <w:marBottom w:val="0"/>
      <w:divBdr>
        <w:top w:val="none" w:sz="0" w:space="0" w:color="auto"/>
        <w:left w:val="none" w:sz="0" w:space="0" w:color="auto"/>
        <w:bottom w:val="none" w:sz="0" w:space="0" w:color="auto"/>
        <w:right w:val="none" w:sz="0" w:space="0" w:color="auto"/>
      </w:divBdr>
      <w:divsChild>
        <w:div w:id="879632651">
          <w:marLeft w:val="0"/>
          <w:marRight w:val="0"/>
          <w:marTop w:val="0"/>
          <w:marBottom w:val="0"/>
          <w:divBdr>
            <w:top w:val="none" w:sz="0" w:space="0" w:color="auto"/>
            <w:left w:val="none" w:sz="0" w:space="0" w:color="auto"/>
            <w:bottom w:val="none" w:sz="0" w:space="0" w:color="auto"/>
            <w:right w:val="none" w:sz="0" w:space="0" w:color="auto"/>
          </w:divBdr>
        </w:div>
        <w:div w:id="633633579">
          <w:marLeft w:val="0"/>
          <w:marRight w:val="0"/>
          <w:marTop w:val="0"/>
          <w:marBottom w:val="0"/>
          <w:divBdr>
            <w:top w:val="none" w:sz="0" w:space="0" w:color="auto"/>
            <w:left w:val="none" w:sz="0" w:space="0" w:color="auto"/>
            <w:bottom w:val="none" w:sz="0" w:space="0" w:color="auto"/>
            <w:right w:val="none" w:sz="0" w:space="0" w:color="auto"/>
          </w:divBdr>
        </w:div>
        <w:div w:id="1199780558">
          <w:marLeft w:val="0"/>
          <w:marRight w:val="0"/>
          <w:marTop w:val="0"/>
          <w:marBottom w:val="0"/>
          <w:divBdr>
            <w:top w:val="none" w:sz="0" w:space="0" w:color="auto"/>
            <w:left w:val="none" w:sz="0" w:space="0" w:color="auto"/>
            <w:bottom w:val="none" w:sz="0" w:space="0" w:color="auto"/>
            <w:right w:val="none" w:sz="0" w:space="0" w:color="auto"/>
          </w:divBdr>
        </w:div>
      </w:divsChild>
    </w:div>
    <w:div w:id="372579744">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505099710">
      <w:bodyDiv w:val="1"/>
      <w:marLeft w:val="0"/>
      <w:marRight w:val="0"/>
      <w:marTop w:val="0"/>
      <w:marBottom w:val="0"/>
      <w:divBdr>
        <w:top w:val="none" w:sz="0" w:space="0" w:color="auto"/>
        <w:left w:val="none" w:sz="0" w:space="0" w:color="auto"/>
        <w:bottom w:val="none" w:sz="0" w:space="0" w:color="auto"/>
        <w:right w:val="none" w:sz="0" w:space="0" w:color="auto"/>
      </w:divBdr>
    </w:div>
    <w:div w:id="528639216">
      <w:bodyDiv w:val="1"/>
      <w:marLeft w:val="0"/>
      <w:marRight w:val="0"/>
      <w:marTop w:val="0"/>
      <w:marBottom w:val="0"/>
      <w:divBdr>
        <w:top w:val="none" w:sz="0" w:space="0" w:color="auto"/>
        <w:left w:val="none" w:sz="0" w:space="0" w:color="auto"/>
        <w:bottom w:val="none" w:sz="0" w:space="0" w:color="auto"/>
        <w:right w:val="none" w:sz="0" w:space="0" w:color="auto"/>
      </w:divBdr>
      <w:divsChild>
        <w:div w:id="1951155908">
          <w:marLeft w:val="0"/>
          <w:marRight w:val="0"/>
          <w:marTop w:val="0"/>
          <w:marBottom w:val="0"/>
          <w:divBdr>
            <w:top w:val="none" w:sz="0" w:space="0" w:color="auto"/>
            <w:left w:val="none" w:sz="0" w:space="0" w:color="auto"/>
            <w:bottom w:val="none" w:sz="0" w:space="0" w:color="auto"/>
            <w:right w:val="none" w:sz="0" w:space="0" w:color="auto"/>
          </w:divBdr>
          <w:divsChild>
            <w:div w:id="14330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740982158">
      <w:bodyDiv w:val="1"/>
      <w:marLeft w:val="0"/>
      <w:marRight w:val="0"/>
      <w:marTop w:val="0"/>
      <w:marBottom w:val="0"/>
      <w:divBdr>
        <w:top w:val="none" w:sz="0" w:space="0" w:color="auto"/>
        <w:left w:val="none" w:sz="0" w:space="0" w:color="auto"/>
        <w:bottom w:val="none" w:sz="0" w:space="0" w:color="auto"/>
        <w:right w:val="none" w:sz="0" w:space="0" w:color="auto"/>
      </w:divBdr>
    </w:div>
    <w:div w:id="88934490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021204006">
      <w:bodyDiv w:val="1"/>
      <w:marLeft w:val="0"/>
      <w:marRight w:val="0"/>
      <w:marTop w:val="0"/>
      <w:marBottom w:val="0"/>
      <w:divBdr>
        <w:top w:val="none" w:sz="0" w:space="0" w:color="auto"/>
        <w:left w:val="none" w:sz="0" w:space="0" w:color="auto"/>
        <w:bottom w:val="none" w:sz="0" w:space="0" w:color="auto"/>
        <w:right w:val="none" w:sz="0" w:space="0" w:color="auto"/>
      </w:divBdr>
      <w:divsChild>
        <w:div w:id="1547334792">
          <w:marLeft w:val="0"/>
          <w:marRight w:val="0"/>
          <w:marTop w:val="0"/>
          <w:marBottom w:val="0"/>
          <w:divBdr>
            <w:top w:val="none" w:sz="0" w:space="0" w:color="auto"/>
            <w:left w:val="none" w:sz="0" w:space="0" w:color="auto"/>
            <w:bottom w:val="none" w:sz="0" w:space="0" w:color="auto"/>
            <w:right w:val="none" w:sz="0" w:space="0" w:color="auto"/>
          </w:divBdr>
          <w:divsChild>
            <w:div w:id="44792022">
              <w:marLeft w:val="0"/>
              <w:marRight w:val="0"/>
              <w:marTop w:val="0"/>
              <w:marBottom w:val="0"/>
              <w:divBdr>
                <w:top w:val="none" w:sz="0" w:space="0" w:color="auto"/>
                <w:left w:val="none" w:sz="0" w:space="0" w:color="auto"/>
                <w:bottom w:val="none" w:sz="0" w:space="0" w:color="auto"/>
                <w:right w:val="none" w:sz="0" w:space="0" w:color="auto"/>
              </w:divBdr>
            </w:div>
          </w:divsChild>
        </w:div>
        <w:div w:id="604003349">
          <w:marLeft w:val="0"/>
          <w:marRight w:val="0"/>
          <w:marTop w:val="0"/>
          <w:marBottom w:val="0"/>
          <w:divBdr>
            <w:top w:val="none" w:sz="0" w:space="0" w:color="auto"/>
            <w:left w:val="none" w:sz="0" w:space="0" w:color="auto"/>
            <w:bottom w:val="none" w:sz="0" w:space="0" w:color="auto"/>
            <w:right w:val="none" w:sz="0" w:space="0" w:color="auto"/>
          </w:divBdr>
          <w:divsChild>
            <w:div w:id="778912293">
              <w:marLeft w:val="0"/>
              <w:marRight w:val="0"/>
              <w:marTop w:val="0"/>
              <w:marBottom w:val="0"/>
              <w:divBdr>
                <w:top w:val="none" w:sz="0" w:space="0" w:color="auto"/>
                <w:left w:val="none" w:sz="0" w:space="0" w:color="auto"/>
                <w:bottom w:val="none" w:sz="0" w:space="0" w:color="auto"/>
                <w:right w:val="none" w:sz="0" w:space="0" w:color="auto"/>
              </w:divBdr>
            </w:div>
          </w:divsChild>
        </w:div>
        <w:div w:id="1131632557">
          <w:marLeft w:val="0"/>
          <w:marRight w:val="0"/>
          <w:marTop w:val="0"/>
          <w:marBottom w:val="0"/>
          <w:divBdr>
            <w:top w:val="none" w:sz="0" w:space="0" w:color="auto"/>
            <w:left w:val="none" w:sz="0" w:space="0" w:color="auto"/>
            <w:bottom w:val="none" w:sz="0" w:space="0" w:color="auto"/>
            <w:right w:val="none" w:sz="0" w:space="0" w:color="auto"/>
          </w:divBdr>
          <w:divsChild>
            <w:div w:id="922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8831">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296761611">
      <w:bodyDiv w:val="1"/>
      <w:marLeft w:val="0"/>
      <w:marRight w:val="0"/>
      <w:marTop w:val="0"/>
      <w:marBottom w:val="0"/>
      <w:divBdr>
        <w:top w:val="none" w:sz="0" w:space="0" w:color="auto"/>
        <w:left w:val="none" w:sz="0" w:space="0" w:color="auto"/>
        <w:bottom w:val="none" w:sz="0" w:space="0" w:color="auto"/>
        <w:right w:val="none" w:sz="0" w:space="0" w:color="auto"/>
      </w:divBdr>
    </w:div>
    <w:div w:id="1317566625">
      <w:bodyDiv w:val="1"/>
      <w:marLeft w:val="0"/>
      <w:marRight w:val="0"/>
      <w:marTop w:val="0"/>
      <w:marBottom w:val="0"/>
      <w:divBdr>
        <w:top w:val="none" w:sz="0" w:space="0" w:color="auto"/>
        <w:left w:val="none" w:sz="0" w:space="0" w:color="auto"/>
        <w:bottom w:val="none" w:sz="0" w:space="0" w:color="auto"/>
        <w:right w:val="none" w:sz="0" w:space="0" w:color="auto"/>
      </w:divBdr>
    </w:div>
    <w:div w:id="1321544415">
      <w:bodyDiv w:val="1"/>
      <w:marLeft w:val="0"/>
      <w:marRight w:val="0"/>
      <w:marTop w:val="0"/>
      <w:marBottom w:val="0"/>
      <w:divBdr>
        <w:top w:val="none" w:sz="0" w:space="0" w:color="auto"/>
        <w:left w:val="none" w:sz="0" w:space="0" w:color="auto"/>
        <w:bottom w:val="none" w:sz="0" w:space="0" w:color="auto"/>
        <w:right w:val="none" w:sz="0" w:space="0" w:color="auto"/>
      </w:divBdr>
      <w:divsChild>
        <w:div w:id="1113552421">
          <w:marLeft w:val="0"/>
          <w:marRight w:val="0"/>
          <w:marTop w:val="0"/>
          <w:marBottom w:val="0"/>
          <w:divBdr>
            <w:top w:val="none" w:sz="0" w:space="0" w:color="auto"/>
            <w:left w:val="none" w:sz="0" w:space="0" w:color="auto"/>
            <w:bottom w:val="none" w:sz="0" w:space="0" w:color="auto"/>
            <w:right w:val="none" w:sz="0" w:space="0" w:color="auto"/>
          </w:divBdr>
          <w:divsChild>
            <w:div w:id="20917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07038">
      <w:bodyDiv w:val="1"/>
      <w:marLeft w:val="0"/>
      <w:marRight w:val="0"/>
      <w:marTop w:val="0"/>
      <w:marBottom w:val="0"/>
      <w:divBdr>
        <w:top w:val="none" w:sz="0" w:space="0" w:color="auto"/>
        <w:left w:val="none" w:sz="0" w:space="0" w:color="auto"/>
        <w:bottom w:val="none" w:sz="0" w:space="0" w:color="auto"/>
        <w:right w:val="none" w:sz="0" w:space="0" w:color="auto"/>
      </w:divBdr>
    </w:div>
    <w:div w:id="1496921751">
      <w:bodyDiv w:val="1"/>
      <w:marLeft w:val="0"/>
      <w:marRight w:val="0"/>
      <w:marTop w:val="0"/>
      <w:marBottom w:val="0"/>
      <w:divBdr>
        <w:top w:val="none" w:sz="0" w:space="0" w:color="auto"/>
        <w:left w:val="none" w:sz="0" w:space="0" w:color="auto"/>
        <w:bottom w:val="none" w:sz="0" w:space="0" w:color="auto"/>
        <w:right w:val="none" w:sz="0" w:space="0" w:color="auto"/>
      </w:divBdr>
      <w:divsChild>
        <w:div w:id="1491289327">
          <w:marLeft w:val="0"/>
          <w:marRight w:val="0"/>
          <w:marTop w:val="0"/>
          <w:marBottom w:val="0"/>
          <w:divBdr>
            <w:top w:val="none" w:sz="0" w:space="0" w:color="auto"/>
            <w:left w:val="none" w:sz="0" w:space="0" w:color="auto"/>
            <w:bottom w:val="none" w:sz="0" w:space="0" w:color="auto"/>
            <w:right w:val="none" w:sz="0" w:space="0" w:color="auto"/>
          </w:divBdr>
          <w:divsChild>
            <w:div w:id="570850895">
              <w:marLeft w:val="0"/>
              <w:marRight w:val="0"/>
              <w:marTop w:val="0"/>
              <w:marBottom w:val="0"/>
              <w:divBdr>
                <w:top w:val="none" w:sz="0" w:space="0" w:color="auto"/>
                <w:left w:val="none" w:sz="0" w:space="0" w:color="auto"/>
                <w:bottom w:val="none" w:sz="0" w:space="0" w:color="auto"/>
                <w:right w:val="none" w:sz="0" w:space="0" w:color="auto"/>
              </w:divBdr>
            </w:div>
          </w:divsChild>
        </w:div>
        <w:div w:id="49499390">
          <w:marLeft w:val="0"/>
          <w:marRight w:val="0"/>
          <w:marTop w:val="0"/>
          <w:marBottom w:val="0"/>
          <w:divBdr>
            <w:top w:val="none" w:sz="0" w:space="0" w:color="auto"/>
            <w:left w:val="none" w:sz="0" w:space="0" w:color="auto"/>
            <w:bottom w:val="none" w:sz="0" w:space="0" w:color="auto"/>
            <w:right w:val="none" w:sz="0" w:space="0" w:color="auto"/>
          </w:divBdr>
          <w:divsChild>
            <w:div w:id="584219163">
              <w:marLeft w:val="0"/>
              <w:marRight w:val="0"/>
              <w:marTop w:val="0"/>
              <w:marBottom w:val="0"/>
              <w:divBdr>
                <w:top w:val="none" w:sz="0" w:space="0" w:color="auto"/>
                <w:left w:val="none" w:sz="0" w:space="0" w:color="auto"/>
                <w:bottom w:val="none" w:sz="0" w:space="0" w:color="auto"/>
                <w:right w:val="none" w:sz="0" w:space="0" w:color="auto"/>
              </w:divBdr>
            </w:div>
          </w:divsChild>
        </w:div>
        <w:div w:id="1890334706">
          <w:marLeft w:val="0"/>
          <w:marRight w:val="0"/>
          <w:marTop w:val="0"/>
          <w:marBottom w:val="0"/>
          <w:divBdr>
            <w:top w:val="none" w:sz="0" w:space="0" w:color="auto"/>
            <w:left w:val="none" w:sz="0" w:space="0" w:color="auto"/>
            <w:bottom w:val="none" w:sz="0" w:space="0" w:color="auto"/>
            <w:right w:val="none" w:sz="0" w:space="0" w:color="auto"/>
          </w:divBdr>
          <w:divsChild>
            <w:div w:id="1278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581788042">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687977332">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736927963">
      <w:bodyDiv w:val="1"/>
      <w:marLeft w:val="0"/>
      <w:marRight w:val="0"/>
      <w:marTop w:val="0"/>
      <w:marBottom w:val="0"/>
      <w:divBdr>
        <w:top w:val="none" w:sz="0" w:space="0" w:color="auto"/>
        <w:left w:val="none" w:sz="0" w:space="0" w:color="auto"/>
        <w:bottom w:val="none" w:sz="0" w:space="0" w:color="auto"/>
        <w:right w:val="none" w:sz="0" w:space="0" w:color="auto"/>
      </w:divBdr>
      <w:divsChild>
        <w:div w:id="884947282">
          <w:marLeft w:val="0"/>
          <w:marRight w:val="0"/>
          <w:marTop w:val="0"/>
          <w:marBottom w:val="0"/>
          <w:divBdr>
            <w:top w:val="none" w:sz="0" w:space="0" w:color="auto"/>
            <w:left w:val="none" w:sz="0" w:space="0" w:color="auto"/>
            <w:bottom w:val="none" w:sz="0" w:space="0" w:color="auto"/>
            <w:right w:val="none" w:sz="0" w:space="0" w:color="auto"/>
          </w:divBdr>
          <w:divsChild>
            <w:div w:id="4321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1772">
      <w:bodyDiv w:val="1"/>
      <w:marLeft w:val="0"/>
      <w:marRight w:val="0"/>
      <w:marTop w:val="0"/>
      <w:marBottom w:val="0"/>
      <w:divBdr>
        <w:top w:val="none" w:sz="0" w:space="0" w:color="auto"/>
        <w:left w:val="none" w:sz="0" w:space="0" w:color="auto"/>
        <w:bottom w:val="none" w:sz="0" w:space="0" w:color="auto"/>
        <w:right w:val="none" w:sz="0" w:space="0" w:color="auto"/>
      </w:divBdr>
      <w:divsChild>
        <w:div w:id="1193805105">
          <w:marLeft w:val="0"/>
          <w:marRight w:val="0"/>
          <w:marTop w:val="0"/>
          <w:marBottom w:val="0"/>
          <w:divBdr>
            <w:top w:val="none" w:sz="0" w:space="0" w:color="auto"/>
            <w:left w:val="none" w:sz="0" w:space="0" w:color="auto"/>
            <w:bottom w:val="none" w:sz="0" w:space="0" w:color="auto"/>
            <w:right w:val="none" w:sz="0" w:space="0" w:color="auto"/>
          </w:divBdr>
          <w:divsChild>
            <w:div w:id="120006097">
              <w:marLeft w:val="0"/>
              <w:marRight w:val="0"/>
              <w:marTop w:val="0"/>
              <w:marBottom w:val="0"/>
              <w:divBdr>
                <w:top w:val="none" w:sz="0" w:space="0" w:color="auto"/>
                <w:left w:val="none" w:sz="0" w:space="0" w:color="auto"/>
                <w:bottom w:val="none" w:sz="0" w:space="0" w:color="auto"/>
                <w:right w:val="none" w:sz="0" w:space="0" w:color="auto"/>
              </w:divBdr>
            </w:div>
          </w:divsChild>
        </w:div>
        <w:div w:id="328365700">
          <w:marLeft w:val="0"/>
          <w:marRight w:val="0"/>
          <w:marTop w:val="0"/>
          <w:marBottom w:val="0"/>
          <w:divBdr>
            <w:top w:val="none" w:sz="0" w:space="0" w:color="auto"/>
            <w:left w:val="none" w:sz="0" w:space="0" w:color="auto"/>
            <w:bottom w:val="none" w:sz="0" w:space="0" w:color="auto"/>
            <w:right w:val="none" w:sz="0" w:space="0" w:color="auto"/>
          </w:divBdr>
          <w:divsChild>
            <w:div w:id="598027201">
              <w:marLeft w:val="0"/>
              <w:marRight w:val="0"/>
              <w:marTop w:val="0"/>
              <w:marBottom w:val="0"/>
              <w:divBdr>
                <w:top w:val="none" w:sz="0" w:space="0" w:color="auto"/>
                <w:left w:val="none" w:sz="0" w:space="0" w:color="auto"/>
                <w:bottom w:val="none" w:sz="0" w:space="0" w:color="auto"/>
                <w:right w:val="none" w:sz="0" w:space="0" w:color="auto"/>
              </w:divBdr>
            </w:div>
          </w:divsChild>
        </w:div>
        <w:div w:id="1672568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
          </w:divsChild>
        </w:div>
        <w:div w:id="483662244">
          <w:marLeft w:val="0"/>
          <w:marRight w:val="0"/>
          <w:marTop w:val="0"/>
          <w:marBottom w:val="0"/>
          <w:divBdr>
            <w:top w:val="none" w:sz="0" w:space="0" w:color="auto"/>
            <w:left w:val="none" w:sz="0" w:space="0" w:color="auto"/>
            <w:bottom w:val="none" w:sz="0" w:space="0" w:color="auto"/>
            <w:right w:val="none" w:sz="0" w:space="0" w:color="auto"/>
          </w:divBdr>
          <w:divsChild>
            <w:div w:id="441193247">
              <w:marLeft w:val="0"/>
              <w:marRight w:val="0"/>
              <w:marTop w:val="0"/>
              <w:marBottom w:val="0"/>
              <w:divBdr>
                <w:top w:val="none" w:sz="0" w:space="0" w:color="auto"/>
                <w:left w:val="none" w:sz="0" w:space="0" w:color="auto"/>
                <w:bottom w:val="none" w:sz="0" w:space="0" w:color="auto"/>
                <w:right w:val="none" w:sz="0" w:space="0" w:color="auto"/>
              </w:divBdr>
            </w:div>
          </w:divsChild>
        </w:div>
        <w:div w:id="1450466333">
          <w:marLeft w:val="0"/>
          <w:marRight w:val="0"/>
          <w:marTop w:val="0"/>
          <w:marBottom w:val="0"/>
          <w:divBdr>
            <w:top w:val="none" w:sz="0" w:space="0" w:color="auto"/>
            <w:left w:val="none" w:sz="0" w:space="0" w:color="auto"/>
            <w:bottom w:val="none" w:sz="0" w:space="0" w:color="auto"/>
            <w:right w:val="none" w:sz="0" w:space="0" w:color="auto"/>
          </w:divBdr>
          <w:divsChild>
            <w:div w:id="12623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6402">
      <w:bodyDiv w:val="1"/>
      <w:marLeft w:val="0"/>
      <w:marRight w:val="0"/>
      <w:marTop w:val="0"/>
      <w:marBottom w:val="0"/>
      <w:divBdr>
        <w:top w:val="none" w:sz="0" w:space="0" w:color="auto"/>
        <w:left w:val="none" w:sz="0" w:space="0" w:color="auto"/>
        <w:bottom w:val="none" w:sz="0" w:space="0" w:color="auto"/>
        <w:right w:val="none" w:sz="0" w:space="0" w:color="auto"/>
      </w:divBdr>
    </w:div>
    <w:div w:id="1906256854">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 w:id="20651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3</TotalTime>
  <Pages>4</Pages>
  <Words>1362</Words>
  <Characters>8041</Characters>
  <Application>Microsoft Office Word</Application>
  <DocSecurity>0</DocSecurity>
  <Lines>67</Lines>
  <Paragraphs>18</Paragraphs>
  <ScaleCrop>false</ScaleCrop>
  <HeadingPairs>
    <vt:vector size="6" baseType="variant">
      <vt:variant>
        <vt:lpstr>Název</vt:lpstr>
      </vt:variant>
      <vt:variant>
        <vt:i4>1</vt:i4>
      </vt:variant>
      <vt:variant>
        <vt:lpstr>Nadpisy</vt:lpstr>
      </vt:variant>
      <vt:variant>
        <vt:i4>1</vt:i4>
      </vt:variant>
      <vt:variant>
        <vt:lpstr>Titel</vt:lpstr>
      </vt:variant>
      <vt:variant>
        <vt:i4>1</vt:i4>
      </vt:variant>
    </vt:vector>
  </HeadingPairs>
  <TitlesOfParts>
    <vt:vector size="3" baseType="lpstr">
      <vt:lpstr>DACHSER Template Blanko</vt:lpstr>
      <vt:lpstr>Blíži sa Zlatý týždeň – čínsky národný sviatok</vt:lpstr>
      <vt:lpstr>DACHSER Template Blanko</vt:lpstr>
    </vt:vector>
  </TitlesOfParts>
  <Company>DACHSER SE</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ksindel55@gmail.com</cp:lastModifiedBy>
  <cp:revision>2</cp:revision>
  <cp:lastPrinted>2017-09-29T11:15:00Z</cp:lastPrinted>
  <dcterms:created xsi:type="dcterms:W3CDTF">2022-09-26T10:06:00Z</dcterms:created>
  <dcterms:modified xsi:type="dcterms:W3CDTF">2022-09-26T10:06:00Z</dcterms:modified>
</cp:coreProperties>
</file>